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AEB3EA5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0AEB3EA5" w:rsidR="6BCE649C">
        <w:rPr>
          <w:rFonts w:ascii="Calibri" w:hAnsi="Calibri" w:eastAsia="Calibri" w:cs="Calibri"/>
          <w:sz w:val="22"/>
          <w:szCs w:val="22"/>
        </w:rPr>
        <w:t>[</w:t>
      </w:r>
      <w:r w:rsidRPr="0AEB3EA5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0AEB3EA5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0AEB3EA5" w:rsidRDefault="4A3367EC" w14:paraId="59BA2E4D" w14:textId="6A1807F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0AEB3EA5" w:rsidR="6BCE649C">
        <w:rPr>
          <w:rFonts w:ascii="Calibri" w:hAnsi="Calibri" w:eastAsia="Calibri" w:cs="Calibri"/>
          <w:sz w:val="22"/>
          <w:szCs w:val="22"/>
        </w:rPr>
        <w:t>[</w:t>
      </w:r>
      <w:r w:rsidRPr="0AEB3EA5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0AEB3EA5" w:rsidR="6BCE649C">
        <w:rPr>
          <w:rFonts w:ascii="Calibri" w:hAnsi="Calibri" w:eastAsia="Calibri" w:cs="Calibri"/>
          <w:sz w:val="22"/>
          <w:szCs w:val="22"/>
        </w:rPr>
        <w:t>]</w:t>
      </w:r>
    </w:p>
    <w:p w:rsidR="101FA548" w:rsidP="0AEB3EA5" w:rsidRDefault="101FA548" w14:paraId="07401566" w14:textId="5E4F8AC5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101FA5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Notice of Invalidity under [</w:t>
      </w:r>
      <w:r w:rsidRPr="0AEB3EA5" w:rsidR="101FA5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0AEB3EA5" w:rsidR="101FA5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1FA548" w:rsidP="0AEB3EA5" w:rsidRDefault="101FA548" w14:paraId="1D48E7BC" w14:textId="5BE3ED5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01FA548" w:rsidP="0AEB3EA5" w:rsidRDefault="101FA548" w14:paraId="68BA589A" w14:textId="13C2EDA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Reference is made to the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between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YOUR PARTY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0AEB3EA5" w:rsidR="101FA5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0AEB3EA5" w:rsidR="101FA5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our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and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OTHER PARTY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0AEB3EA5" w:rsidR="101FA5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0AEB3EA5" w:rsidR="101FA5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(the “</w:t>
      </w:r>
      <w:r w:rsidRPr="0AEB3EA5" w:rsidR="101FA5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w:rsidR="101FA548" w:rsidP="0AEB3EA5" w:rsidRDefault="101FA548" w14:paraId="7858B721" w14:textId="323DEE0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Section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of the Agreement is invalid or unenforceable due to [</w:t>
      </w:r>
      <w:r w:rsidRPr="0AEB3EA5" w:rsidR="101FA54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FOR INVALIDITY, e.g., inconsistency with applicable law, ambiguity causing the specific section to be unenforceable, or failure to meet legal requirements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01FA548" w:rsidP="0AEB3EA5" w:rsidRDefault="101FA548" w14:paraId="32BEBA36" w14:textId="450C77B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As a result, this Section cannot be relied upon to [</w:t>
      </w:r>
      <w:r w:rsidRPr="0AEB3EA5" w:rsidR="101FA54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STATE INTENDED PURPOSE OF Section, e.g., impose obligations, limit liability, or restrict rights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]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 Notwithstanding this notification, the remaining provisions of the Agreement will remain in full force and effect unless otherwise specified or affected by this invalidity.</w:t>
      </w:r>
    </w:p>
    <w:p w:rsidR="101FA548" w:rsidP="0AEB3EA5" w:rsidRDefault="101FA548" w14:paraId="1AF70508" w14:textId="06F9FF1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 propose discussing potential revisions to the Agreement to address this issue and ensure mutual compliance with applicable laws. Please confirm your availability to meet by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] or suggest an alternative 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timeframe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.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1FA548" w:rsidP="0AEB3EA5" w:rsidRDefault="101FA548" w14:paraId="6FA15776" w14:textId="560CD8A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01FA548" w:rsidP="0AEB3EA5" w:rsidRDefault="101FA548" w14:paraId="2AAC85D8" w14:textId="1DF6411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101FA5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This notice is issued without prejudice to any of our rights or remedies, all of which are expressly reserved.</w:t>
      </w:r>
    </w:p>
    <w:p w:rsidR="4CF5D0EE" w:rsidP="0AEB3EA5" w:rsidRDefault="4CF5D0EE" w14:paraId="4B4B10B8" w14:textId="0F75443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AEB3EA5" wp14:paraId="648DA40B" wp14:textId="7566BDB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B3EA5" w:rsidR="6BCE649C">
        <w:rPr>
          <w:rFonts w:ascii="Calibri" w:hAnsi="Calibri" w:eastAsia="Calibri" w:cs="Calibri"/>
          <w:sz w:val="22"/>
          <w:szCs w:val="22"/>
        </w:rPr>
        <w:t>Yours truly,</w:t>
      </w:r>
    </w:p>
    <w:p w:rsidR="4A3367EC" w:rsidP="0AEB3EA5" w:rsidRDefault="4A3367EC" w14:paraId="7D721DBF" w14:textId="2049B88A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0AEB3EA5" w:rsidR="6BCE649C">
        <w:rPr>
          <w:rFonts w:ascii="Calibri" w:hAnsi="Calibri" w:eastAsia="Calibri" w:cs="Calibri"/>
          <w:sz w:val="22"/>
          <w:szCs w:val="22"/>
        </w:rPr>
        <w:t>[</w:t>
      </w:r>
      <w:r w:rsidRPr="0AEB3EA5" w:rsidR="6BCE649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0AEB3EA5" w:rsidR="6BCE649C">
        <w:rPr>
          <w:rFonts w:ascii="Calibri" w:hAnsi="Calibri" w:eastAsia="Calibri" w:cs="Calibri"/>
          <w:sz w:val="22"/>
          <w:szCs w:val="22"/>
        </w:rPr>
        <w:t>]</w:t>
      </w:r>
    </w:p>
    <w:p w:rsidR="58CFE2C5" w:rsidP="0AEB3EA5" w:rsidRDefault="58CFE2C5" w14:paraId="093E923A" w14:textId="2DC19EDD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AEB3EA5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0AEB3EA5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0AEB3EA5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0AEB3EA5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AEB3EA5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0AEB3EA5" w:rsidR="6BCE649C">
        <w:rPr>
          <w:rFonts w:ascii="Calibri" w:hAnsi="Calibri" w:eastAsia="Calibri" w:cs="Calibri"/>
          <w:sz w:val="22"/>
          <w:szCs w:val="22"/>
        </w:rPr>
        <w:t>Name: [</w:t>
      </w:r>
      <w:r w:rsidRPr="0AEB3EA5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AEB3EA5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AEB3EA5" wp14:paraId="2C078E63" wp14:textId="1BACD7C8">
      <w:pPr>
        <w:pStyle w:val="Normal"/>
        <w:rPr>
          <w:rFonts w:ascii="Calibri" w:hAnsi="Calibri" w:eastAsia="Calibri" w:cs="Calibri"/>
          <w:sz w:val="22"/>
          <w:szCs w:val="22"/>
        </w:rPr>
      </w:pPr>
      <w:r w:rsidRPr="0AEB3EA5" w:rsidR="6BCE649C">
        <w:rPr>
          <w:rFonts w:ascii="Calibri" w:hAnsi="Calibri" w:eastAsia="Calibri" w:cs="Calibri"/>
          <w:sz w:val="22"/>
          <w:szCs w:val="22"/>
        </w:rPr>
        <w:t>Title: [</w:t>
      </w:r>
      <w:r w:rsidRPr="0AEB3EA5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AEB3EA5" w:rsidR="6BCE649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0d2b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237BDC6"/>
    <w:rsid w:val="047C5B3B"/>
    <w:rsid w:val="0513DF57"/>
    <w:rsid w:val="099AE453"/>
    <w:rsid w:val="0AEB3EA5"/>
    <w:rsid w:val="0CC26E75"/>
    <w:rsid w:val="101FA548"/>
    <w:rsid w:val="10525EAF"/>
    <w:rsid w:val="11E8E95B"/>
    <w:rsid w:val="147ED554"/>
    <w:rsid w:val="1A010924"/>
    <w:rsid w:val="1A605FA7"/>
    <w:rsid w:val="1CBC4961"/>
    <w:rsid w:val="1E7D6164"/>
    <w:rsid w:val="1E9B0E15"/>
    <w:rsid w:val="2173EC19"/>
    <w:rsid w:val="217D1C02"/>
    <w:rsid w:val="2439BDD4"/>
    <w:rsid w:val="252C8F59"/>
    <w:rsid w:val="262E0A51"/>
    <w:rsid w:val="28BE8FE9"/>
    <w:rsid w:val="2B0D714D"/>
    <w:rsid w:val="31CBBF8D"/>
    <w:rsid w:val="32E937EA"/>
    <w:rsid w:val="36AE46A5"/>
    <w:rsid w:val="36E961DA"/>
    <w:rsid w:val="3BA74906"/>
    <w:rsid w:val="3C1231F2"/>
    <w:rsid w:val="42777E41"/>
    <w:rsid w:val="4298A7AE"/>
    <w:rsid w:val="44D6963C"/>
    <w:rsid w:val="46AD18A6"/>
    <w:rsid w:val="48777F31"/>
    <w:rsid w:val="49061F42"/>
    <w:rsid w:val="4A3367EC"/>
    <w:rsid w:val="4CD9AFE9"/>
    <w:rsid w:val="4CF5D0EE"/>
    <w:rsid w:val="4DF2B708"/>
    <w:rsid w:val="4EA7F3E7"/>
    <w:rsid w:val="4F0D7E70"/>
    <w:rsid w:val="51C3FE9A"/>
    <w:rsid w:val="525369ED"/>
    <w:rsid w:val="5299DA82"/>
    <w:rsid w:val="55BE2858"/>
    <w:rsid w:val="58CFE2C5"/>
    <w:rsid w:val="58D9357D"/>
    <w:rsid w:val="59546930"/>
    <w:rsid w:val="5CA614FD"/>
    <w:rsid w:val="5D8568BA"/>
    <w:rsid w:val="62CB6226"/>
    <w:rsid w:val="65654FF1"/>
    <w:rsid w:val="6641EFB4"/>
    <w:rsid w:val="6716AD64"/>
    <w:rsid w:val="68AC13E8"/>
    <w:rsid w:val="6B5B4795"/>
    <w:rsid w:val="6BB1D8A1"/>
    <w:rsid w:val="6BCE649C"/>
    <w:rsid w:val="6BE450F8"/>
    <w:rsid w:val="6D3EA332"/>
    <w:rsid w:val="740FD255"/>
    <w:rsid w:val="76BE6DBE"/>
    <w:rsid w:val="7A0B10F8"/>
    <w:rsid w:val="7A0F036A"/>
    <w:rsid w:val="7AA69FA9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2024-12-20T15:39:55.7671911Z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