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0AFEA4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2FDD889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52FDD889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2FDD889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2FDD889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52FDD889" w:rsidR="25541AEE">
        <w:rPr>
          <w:rFonts w:ascii="Calibri" w:hAnsi="Calibri" w:eastAsia="Calibri" w:cs="Calibri"/>
          <w:b w:val="0"/>
          <w:bCs w:val="0"/>
          <w:sz w:val="22"/>
          <w:szCs w:val="22"/>
        </w:rPr>
        <w:t>Minnesota</w:t>
      </w:r>
      <w:r w:rsidRPr="52FDD889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307C0FA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0E756F86" w:rsidR="782058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3DFFBE44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E756F86" w:rsidR="782058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0E756F86" w:rsidR="7820582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0E756F86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E756F86"/>
    <w:rsid w:val="1228D506"/>
    <w:rsid w:val="1617455B"/>
    <w:rsid w:val="1890BA34"/>
    <w:rsid w:val="18CFD0C2"/>
    <w:rsid w:val="209F3FF6"/>
    <w:rsid w:val="20FBD98E"/>
    <w:rsid w:val="232A8346"/>
    <w:rsid w:val="25541AEE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2FDD88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8205829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2024-12-30T15:49:46.1251697Z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