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9F32301" wp14:paraId="2C078E63" wp14:textId="42DD5A46">
      <w:pPr>
        <w:jc w:val="center"/>
        <w:rPr>
          <w:rFonts w:ascii="Calibri" w:hAnsi="Calibri" w:eastAsia="Calibri" w:cs="Calibri"/>
          <w:b w:val="1"/>
          <w:bCs w:val="1"/>
          <w:sz w:val="22"/>
          <w:szCs w:val="22"/>
        </w:rPr>
      </w:pPr>
      <w:r w:rsidRPr="29F32301" w:rsidR="4979DB18">
        <w:rPr>
          <w:rFonts w:ascii="Calibri" w:hAnsi="Calibri" w:eastAsia="Calibri" w:cs="Calibri"/>
          <w:b w:val="1"/>
          <w:bCs w:val="1"/>
          <w:sz w:val="22"/>
          <w:szCs w:val="22"/>
        </w:rPr>
        <w:t>TRAVEL DISRUPTION POLICY</w:t>
      </w:r>
    </w:p>
    <w:p w:rsidR="29F32301" w:rsidP="0870165E" w:rsidRDefault="29F32301" w14:paraId="4B175623" w14:textId="0AEE4642">
      <w:pPr>
        <w:jc w:val="left"/>
        <w:rPr>
          <w:rFonts w:ascii="Calibri" w:hAnsi="Calibri" w:eastAsia="Calibri" w:cs="Calibri"/>
          <w:b w:val="1"/>
          <w:bCs w:val="1"/>
          <w:sz w:val="22"/>
          <w:szCs w:val="22"/>
        </w:rPr>
      </w:pPr>
      <w:r w:rsidRPr="0870165E" w:rsidR="4979DB18">
        <w:rPr>
          <w:rFonts w:ascii="Calibri" w:hAnsi="Calibri" w:eastAsia="Calibri" w:cs="Calibri"/>
          <w:b w:val="1"/>
          <w:bCs w:val="1"/>
          <w:sz w:val="22"/>
          <w:szCs w:val="22"/>
        </w:rPr>
        <w:t>PURPOSE</w:t>
      </w:r>
    </w:p>
    <w:p w:rsidR="3FCD3531" w:rsidP="0870165E" w:rsidRDefault="3FCD3531" w14:paraId="29ED371E" w14:textId="0178DC1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w:t>
      </w:r>
      <w:r w:rsidRPr="0870165E" w:rsidR="3FCD3531">
        <w:rPr>
          <w:rFonts w:ascii="Calibri" w:hAnsi="Calibri" w:eastAsia="Calibri" w:cs="Calibri"/>
          <w:b w:val="0"/>
          <w:bCs w:val="0"/>
          <w:sz w:val="22"/>
          <w:szCs w:val="22"/>
          <w:highlight w:val="yellow"/>
        </w:rPr>
        <w:t>EMPLOYER'S NAME</w:t>
      </w:r>
      <w:r w:rsidRPr="0870165E" w:rsidR="3FCD3531">
        <w:rPr>
          <w:rFonts w:ascii="Calibri" w:hAnsi="Calibri" w:eastAsia="Calibri" w:cs="Calibri"/>
          <w:b w:val="0"/>
          <w:bCs w:val="0"/>
          <w:sz w:val="22"/>
          <w:szCs w:val="22"/>
        </w:rPr>
        <w:t xml:space="preserve">] understands that adverse weather or disruptions to travel can make it difficult for employees to get to work. In these </w:t>
      </w:r>
      <w:r w:rsidRPr="0870165E" w:rsidR="60D1B892">
        <w:rPr>
          <w:rFonts w:ascii="Calibri" w:hAnsi="Calibri" w:eastAsia="Calibri" w:cs="Calibri"/>
          <w:b w:val="0"/>
          <w:bCs w:val="0"/>
          <w:sz w:val="22"/>
          <w:szCs w:val="22"/>
        </w:rPr>
        <w:t xml:space="preserve">cases, </w:t>
      </w:r>
      <w:r w:rsidRPr="0870165E" w:rsidR="4B231DCB">
        <w:rPr>
          <w:rFonts w:ascii="Calibri" w:hAnsi="Calibri" w:eastAsia="Calibri" w:cs="Calibri"/>
          <w:b w:val="0"/>
          <w:bCs w:val="0"/>
          <w:sz w:val="22"/>
          <w:szCs w:val="22"/>
        </w:rPr>
        <w:t>[</w:t>
      </w:r>
      <w:r w:rsidRPr="0870165E" w:rsidR="4B231DCB">
        <w:rPr>
          <w:rFonts w:ascii="Calibri" w:hAnsi="Calibri" w:eastAsia="Calibri" w:cs="Calibri"/>
          <w:b w:val="0"/>
          <w:bCs w:val="0"/>
          <w:sz w:val="22"/>
          <w:szCs w:val="22"/>
          <w:highlight w:val="yellow"/>
        </w:rPr>
        <w:t>EMPLOYER'S NAME</w:t>
      </w:r>
      <w:r w:rsidRPr="0870165E" w:rsidR="4B231DCB">
        <w:rPr>
          <w:rFonts w:ascii="Calibri" w:hAnsi="Calibri" w:eastAsia="Calibri" w:cs="Calibri"/>
          <w:b w:val="0"/>
          <w:bCs w:val="0"/>
          <w:sz w:val="22"/>
          <w:szCs w:val="22"/>
        </w:rPr>
        <w:t>]</w:t>
      </w:r>
      <w:r w:rsidRPr="0870165E" w:rsidR="3FCD3531">
        <w:rPr>
          <w:rFonts w:ascii="Calibri" w:hAnsi="Calibri" w:eastAsia="Calibri" w:cs="Calibri"/>
          <w:b w:val="0"/>
          <w:bCs w:val="0"/>
          <w:sz w:val="22"/>
          <w:szCs w:val="22"/>
        </w:rPr>
        <w:t xml:space="preserve"> </w:t>
      </w:r>
      <w:r w:rsidRPr="0870165E" w:rsidR="5AA9E693">
        <w:rPr>
          <w:rFonts w:ascii="Calibri" w:hAnsi="Calibri" w:eastAsia="Calibri" w:cs="Calibri"/>
          <w:b w:val="0"/>
          <w:bCs w:val="0"/>
          <w:sz w:val="22"/>
          <w:szCs w:val="22"/>
        </w:rPr>
        <w:t>takes</w:t>
      </w:r>
      <w:r w:rsidRPr="0870165E" w:rsidR="3FCD3531">
        <w:rPr>
          <w:rFonts w:ascii="Calibri" w:hAnsi="Calibri" w:eastAsia="Calibri" w:cs="Calibri"/>
          <w:b w:val="0"/>
          <w:bCs w:val="0"/>
          <w:sz w:val="22"/>
          <w:szCs w:val="22"/>
        </w:rPr>
        <w:t xml:space="preserve"> a flexible approach to working arrangements to ensure employees' health and safety while meeting business needs.</w:t>
      </w:r>
    </w:p>
    <w:p w:rsidR="4E423168" w:rsidP="0870165E" w:rsidRDefault="4E423168" w14:paraId="42A50FFE" w14:textId="583F66D1">
      <w:pPr>
        <w:jc w:val="both"/>
        <w:rPr>
          <w:rFonts w:ascii="Calibri" w:hAnsi="Calibri" w:eastAsia="Calibri" w:cs="Calibri"/>
          <w:sz w:val="22"/>
          <w:szCs w:val="22"/>
        </w:rPr>
      </w:pPr>
      <w:r w:rsidRPr="0870165E" w:rsidR="3FCD3531">
        <w:rPr>
          <w:rFonts w:ascii="Calibri" w:hAnsi="Calibri" w:eastAsia="Calibri" w:cs="Calibri"/>
          <w:sz w:val="22"/>
          <w:szCs w:val="22"/>
        </w:rPr>
        <w:t>The purpose of this policy is to outline how we handle working arrangements when it is unsafe or impossible for employees to travel to work due to:</w:t>
      </w:r>
    </w:p>
    <w:p w:rsidR="4E423168" w:rsidP="0870165E" w:rsidRDefault="4E423168" w14:paraId="74ED4D10" w14:textId="0B4B5245">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Severe weather conditions, such as heavy snow</w:t>
      </w:r>
      <w:r w:rsidRPr="0870165E" w:rsidR="62DE8EA8">
        <w:rPr>
          <w:rFonts w:ascii="Calibri" w:hAnsi="Calibri" w:eastAsia="Calibri" w:cs="Calibri"/>
          <w:sz w:val="22"/>
          <w:szCs w:val="22"/>
        </w:rPr>
        <w:t>.</w:t>
      </w:r>
    </w:p>
    <w:p w:rsidR="4E423168" w:rsidP="0870165E" w:rsidRDefault="4E423168" w14:paraId="3845F5E9" w14:textId="7FEDB142">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Transportation disruptions caused by industrial action</w:t>
      </w:r>
      <w:r w:rsidRPr="0870165E" w:rsidR="3E2257F8">
        <w:rPr>
          <w:rFonts w:ascii="Calibri" w:hAnsi="Calibri" w:eastAsia="Calibri" w:cs="Calibri"/>
          <w:sz w:val="22"/>
          <w:szCs w:val="22"/>
        </w:rPr>
        <w:t>.</w:t>
      </w:r>
    </w:p>
    <w:p w:rsidR="4E423168" w:rsidP="0870165E" w:rsidRDefault="4E423168" w14:paraId="45A0E43C" w14:textId="460D8600">
      <w:pPr>
        <w:pStyle w:val="ListParagraph"/>
        <w:numPr>
          <w:ilvl w:val="0"/>
          <w:numId w:val="1"/>
        </w:numPr>
        <w:jc w:val="both"/>
        <w:rPr>
          <w:rFonts w:ascii="Calibri" w:hAnsi="Calibri" w:eastAsia="Calibri" w:cs="Calibri"/>
          <w:sz w:val="22"/>
          <w:szCs w:val="22"/>
        </w:rPr>
      </w:pPr>
      <w:r w:rsidRPr="0870165E" w:rsidR="3FCD3531">
        <w:rPr>
          <w:rFonts w:ascii="Calibri" w:hAnsi="Calibri" w:eastAsia="Calibri" w:cs="Calibri"/>
          <w:sz w:val="22"/>
          <w:szCs w:val="22"/>
        </w:rPr>
        <w:t xml:space="preserve">Major incidents </w:t>
      </w:r>
      <w:r w:rsidRPr="0870165E" w:rsidR="3FCD3531">
        <w:rPr>
          <w:rFonts w:ascii="Calibri" w:hAnsi="Calibri" w:eastAsia="Calibri" w:cs="Calibri"/>
          <w:sz w:val="22"/>
          <w:szCs w:val="22"/>
        </w:rPr>
        <w:t>impacting</w:t>
      </w:r>
      <w:r w:rsidRPr="0870165E" w:rsidR="3FCD3531">
        <w:rPr>
          <w:rFonts w:ascii="Calibri" w:hAnsi="Calibri" w:eastAsia="Calibri" w:cs="Calibri"/>
          <w:sz w:val="22"/>
          <w:szCs w:val="22"/>
        </w:rPr>
        <w:t xml:space="preserve"> travel or public safety.</w:t>
      </w:r>
    </w:p>
    <w:p w:rsidR="4E423168" w:rsidP="0870165E" w:rsidRDefault="4E423168" w14:paraId="5151AAB9" w14:textId="2FE9449B">
      <w:pPr>
        <w:pStyle w:val="Normal"/>
        <w:jc w:val="both"/>
        <w:rPr>
          <w:rFonts w:ascii="Calibri" w:hAnsi="Calibri" w:eastAsia="Calibri" w:cs="Calibri"/>
          <w:sz w:val="22"/>
          <w:szCs w:val="22"/>
        </w:rPr>
      </w:pPr>
      <w:r w:rsidRPr="4840C5CC" w:rsidR="3FCD3531">
        <w:rPr>
          <w:rFonts w:ascii="Calibri" w:hAnsi="Calibri" w:eastAsia="Calibri" w:cs="Calibri"/>
          <w:sz w:val="22"/>
          <w:szCs w:val="22"/>
        </w:rPr>
        <w:t>In such cases, [</w:t>
      </w:r>
      <w:r w:rsidRPr="4840C5CC" w:rsidR="3FCD3531">
        <w:rPr>
          <w:rFonts w:ascii="Calibri" w:hAnsi="Calibri" w:eastAsia="Calibri" w:cs="Calibri"/>
          <w:sz w:val="22"/>
          <w:szCs w:val="22"/>
          <w:highlight w:val="yellow"/>
        </w:rPr>
        <w:t>EMPLOYER'S NAME</w:t>
      </w:r>
      <w:r w:rsidRPr="4840C5CC" w:rsidR="3FCD3531">
        <w:rPr>
          <w:rFonts w:ascii="Calibri" w:hAnsi="Calibri" w:eastAsia="Calibri" w:cs="Calibri"/>
          <w:sz w:val="22"/>
          <w:szCs w:val="22"/>
        </w:rPr>
        <w:t xml:space="preserve">] recognizes the need for flexibility in </w:t>
      </w:r>
      <w:r w:rsidRPr="4840C5CC" w:rsidR="1A58F7BA">
        <w:rPr>
          <w:rFonts w:ascii="Calibri" w:hAnsi="Calibri" w:eastAsia="Calibri" w:cs="Calibri"/>
          <w:sz w:val="22"/>
          <w:szCs w:val="22"/>
        </w:rPr>
        <w:t>its</w:t>
      </w:r>
      <w:r w:rsidRPr="4840C5CC" w:rsidR="3FCD3531">
        <w:rPr>
          <w:rFonts w:ascii="Calibri" w:hAnsi="Calibri" w:eastAsia="Calibri" w:cs="Calibri"/>
          <w:sz w:val="22"/>
          <w:szCs w:val="22"/>
        </w:rPr>
        <w:t xml:space="preserve"> approach to working arrangements to accommodate employees’ challenges and to </w:t>
      </w:r>
      <w:r w:rsidRPr="4840C5CC" w:rsidR="3FCD3531">
        <w:rPr>
          <w:rFonts w:ascii="Calibri" w:hAnsi="Calibri" w:eastAsia="Calibri" w:cs="Calibri"/>
          <w:sz w:val="22"/>
          <w:szCs w:val="22"/>
        </w:rPr>
        <w:t>maintain</w:t>
      </w:r>
      <w:r w:rsidRPr="4840C5CC" w:rsidR="3FCD3531">
        <w:rPr>
          <w:rFonts w:ascii="Calibri" w:hAnsi="Calibri" w:eastAsia="Calibri" w:cs="Calibri"/>
          <w:sz w:val="22"/>
          <w:szCs w:val="22"/>
        </w:rPr>
        <w:t xml:space="preserve"> a safe working environment, while continuing to </w:t>
      </w:r>
      <w:r w:rsidRPr="4840C5CC" w:rsidR="3FCD3531">
        <w:rPr>
          <w:rFonts w:ascii="Calibri" w:hAnsi="Calibri" w:eastAsia="Calibri" w:cs="Calibri"/>
          <w:sz w:val="22"/>
          <w:szCs w:val="22"/>
        </w:rPr>
        <w:t>operate</w:t>
      </w:r>
      <w:r w:rsidRPr="4840C5CC" w:rsidR="3FCD3531">
        <w:rPr>
          <w:rFonts w:ascii="Calibri" w:hAnsi="Calibri" w:eastAsia="Calibri" w:cs="Calibri"/>
          <w:sz w:val="22"/>
          <w:szCs w:val="22"/>
        </w:rPr>
        <w:t xml:space="preserve"> effectively.</w:t>
      </w:r>
    </w:p>
    <w:p w:rsidR="4E423168" w:rsidP="0870165E" w:rsidRDefault="4E423168" w14:paraId="6C0AF1E3" w14:textId="55F1F49D">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This policy has been [agreed OR implemented following consultation] with [NAME OF TRADE UNION, WORKS COUNCIL OR STAFF ASSOCIATION].</w:t>
      </w:r>
      <w:r w:rsidRPr="0870165E" w:rsidR="3FCD3531">
        <w:rPr>
          <w:rFonts w:ascii="Calibri" w:hAnsi="Calibri" w:eastAsia="Calibri" w:cs="Calibri"/>
          <w:sz w:val="22"/>
          <w:szCs w:val="22"/>
        </w:rPr>
        <w:t>]</w:t>
      </w:r>
    </w:p>
    <w:p w:rsidR="4E423168" w:rsidP="0870165E" w:rsidRDefault="4E423168" w14:paraId="0B44EE2E" w14:textId="0EADE3D9">
      <w:pPr>
        <w:pStyle w:val="Normal"/>
        <w:jc w:val="both"/>
        <w:rPr>
          <w:rFonts w:ascii="Calibri" w:hAnsi="Calibri" w:eastAsia="Calibri" w:cs="Calibri"/>
          <w:sz w:val="22"/>
          <w:szCs w:val="22"/>
        </w:rPr>
      </w:pPr>
      <w:r w:rsidRPr="3DE11CC3" w:rsidR="3FCD3531">
        <w:rPr>
          <w:rFonts w:ascii="Calibri" w:hAnsi="Calibri" w:eastAsia="Calibri" w:cs="Calibri"/>
          <w:sz w:val="22"/>
          <w:szCs w:val="22"/>
        </w:rPr>
        <w:t>This policy is not part of any employment contract or service agreement, and [</w:t>
      </w:r>
      <w:r w:rsidRPr="3DE11CC3" w:rsidR="3FCD3531">
        <w:rPr>
          <w:rFonts w:ascii="Calibri" w:hAnsi="Calibri" w:eastAsia="Calibri" w:cs="Calibri"/>
          <w:sz w:val="22"/>
          <w:szCs w:val="22"/>
          <w:highlight w:val="yellow"/>
        </w:rPr>
        <w:t>EMPLOYER'S NAME</w:t>
      </w:r>
      <w:r w:rsidRPr="3DE11CC3" w:rsidR="3FCD3531">
        <w:rPr>
          <w:rFonts w:ascii="Calibri" w:hAnsi="Calibri" w:eastAsia="Calibri" w:cs="Calibri"/>
          <w:sz w:val="22"/>
          <w:szCs w:val="22"/>
        </w:rPr>
        <w:t>] may update or change it at any time.</w:t>
      </w:r>
      <w:r w:rsidRPr="3DE11CC3" w:rsidR="71D8ACE1">
        <w:rPr>
          <w:rFonts w:ascii="Calibri" w:hAnsi="Calibri" w:eastAsia="Calibri" w:cs="Calibri"/>
          <w:sz w:val="22"/>
          <w:szCs w:val="22"/>
        </w:rPr>
        <w:t xml:space="preserve"> This policy </w:t>
      </w:r>
      <w:r w:rsidRPr="3DE11CC3" w:rsidR="71D8ACE1">
        <w:rPr>
          <w:rFonts w:ascii="Calibri" w:hAnsi="Calibri" w:eastAsia="Calibri" w:cs="Calibri"/>
          <w:sz w:val="22"/>
          <w:szCs w:val="22"/>
        </w:rPr>
        <w:t>complies with</w:t>
      </w:r>
      <w:r w:rsidRPr="3DE11CC3" w:rsidR="71D8ACE1">
        <w:rPr>
          <w:rFonts w:ascii="Calibri" w:hAnsi="Calibri" w:eastAsia="Calibri" w:cs="Calibri"/>
          <w:sz w:val="22"/>
          <w:szCs w:val="22"/>
        </w:rPr>
        <w:t xml:space="preserve"> all applicable Kansas state laws.</w:t>
      </w:r>
    </w:p>
    <w:p w:rsidR="3FCD3531" w:rsidP="0870165E" w:rsidRDefault="3FCD3531" w14:paraId="2B88FD92" w14:textId="3C8BC06E">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APPLICABILITY</w:t>
      </w:r>
    </w:p>
    <w:p w:rsidR="3FCD3531" w:rsidP="0870165E" w:rsidRDefault="3FCD3531" w14:paraId="4868295A" w14:textId="67BBCDA5">
      <w:pPr>
        <w:pStyle w:val="Normal"/>
        <w:jc w:val="both"/>
        <w:rPr>
          <w:rFonts w:ascii="Calibri" w:hAnsi="Calibri" w:eastAsia="Calibri" w:cs="Calibri"/>
          <w:sz w:val="22"/>
          <w:szCs w:val="22"/>
        </w:rPr>
      </w:pPr>
      <w:r w:rsidRPr="0870165E" w:rsidR="3FCD3531">
        <w:rPr>
          <w:rFonts w:ascii="Calibri" w:hAnsi="Calibri" w:eastAsia="Calibri" w:cs="Calibri"/>
          <w:sz w:val="22"/>
          <w:szCs w:val="22"/>
        </w:rPr>
        <w:t>This policy applies to all employees, officers, consultants, self-employed contractors, casual workers, agency workers, volunteers, and interns at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w:t>
      </w:r>
    </w:p>
    <w:p w:rsidR="3FCD3531" w:rsidP="0870165E" w:rsidRDefault="3FCD3531" w14:paraId="5EA3B1BB" w14:textId="36A04A30">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POLICY MANAGEMENT</w:t>
      </w:r>
    </w:p>
    <w:p w:rsidR="3FCD3531" w:rsidP="0870165E" w:rsidRDefault="3FCD3531" w14:paraId="79A9B667" w14:textId="0F6D6DCA">
      <w:pPr>
        <w:pStyle w:val="Normal"/>
        <w:jc w:val="both"/>
        <w:rPr>
          <w:rFonts w:ascii="Calibri" w:hAnsi="Calibri" w:eastAsia="Calibri" w:cs="Calibri"/>
          <w:sz w:val="22"/>
          <w:szCs w:val="22"/>
        </w:rPr>
      </w:pPr>
      <w:r w:rsidRPr="0870165E" w:rsidR="3FCD3531">
        <w:rPr>
          <w:rFonts w:ascii="Calibri" w:hAnsi="Calibri" w:eastAsia="Calibri" w:cs="Calibri"/>
          <w:sz w:val="22"/>
          <w:szCs w:val="22"/>
        </w:rPr>
        <w:t>[</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overall responsibility for the effective operation of this policy. [</w:t>
      </w:r>
      <w:r w:rsidRPr="0870165E" w:rsidR="3FCD3531">
        <w:rPr>
          <w:rFonts w:ascii="Calibri" w:hAnsi="Calibri" w:eastAsia="Calibri" w:cs="Calibri"/>
          <w:sz w:val="22"/>
          <w:szCs w:val="22"/>
          <w:highlight w:val="yellow"/>
        </w:rPr>
        <w:t>EMPLOYER'S NAME</w:t>
      </w:r>
      <w:r w:rsidRPr="0870165E" w:rsidR="3FCD3531">
        <w:rPr>
          <w:rFonts w:ascii="Calibri" w:hAnsi="Calibri" w:eastAsia="Calibri" w:cs="Calibri"/>
          <w:sz w:val="22"/>
          <w:szCs w:val="22"/>
        </w:rPr>
        <w:t>] has delegated responsibility for overseeing its implementation to [</w:t>
      </w:r>
      <w:r w:rsidRPr="0870165E" w:rsidR="3FCD3531">
        <w:rPr>
          <w:rFonts w:ascii="Calibri" w:hAnsi="Calibri" w:eastAsia="Calibri" w:cs="Calibri"/>
          <w:sz w:val="22"/>
          <w:szCs w:val="22"/>
          <w:highlight w:val="yellow"/>
        </w:rPr>
        <w:t>the Head of the HR Department OR [POSITION]</w:t>
      </w:r>
      <w:r w:rsidRPr="0870165E" w:rsidR="3FCD3531">
        <w:rPr>
          <w:rFonts w:ascii="Calibri" w:hAnsi="Calibri" w:eastAsia="Calibri" w:cs="Calibri"/>
          <w:sz w:val="22"/>
          <w:szCs w:val="22"/>
        </w:rPr>
        <w:t>]. Suggestions for changes to this policy should be reported to [t</w:t>
      </w:r>
      <w:r w:rsidRPr="0870165E" w:rsidR="3FCD3531">
        <w:rPr>
          <w:rFonts w:ascii="Calibri" w:hAnsi="Calibri" w:eastAsia="Calibri" w:cs="Calibri"/>
          <w:sz w:val="22"/>
          <w:szCs w:val="22"/>
          <w:highlight w:val="yellow"/>
        </w:rPr>
        <w:t>he Head of the HR Department OR [POSITION]</w:t>
      </w:r>
      <w:r w:rsidRPr="0870165E" w:rsidR="3FCD3531">
        <w:rPr>
          <w:rFonts w:ascii="Calibri" w:hAnsi="Calibri" w:eastAsia="Calibri" w:cs="Calibri"/>
          <w:sz w:val="22"/>
          <w:szCs w:val="22"/>
        </w:rPr>
        <w:t>].</w:t>
      </w:r>
    </w:p>
    <w:p w:rsidR="3FCD3531" w:rsidP="0870165E" w:rsidRDefault="3FCD3531" w14:paraId="5EC0ABC4" w14:textId="5985566E">
      <w:pPr>
        <w:pStyle w:val="Normal"/>
        <w:jc w:val="both"/>
      </w:pPr>
      <w:r w:rsidRPr="0870165E" w:rsidR="3FCD3531">
        <w:rPr>
          <w:rFonts w:ascii="Calibri" w:hAnsi="Calibri" w:eastAsia="Calibri" w:cs="Calibri"/>
          <w:sz w:val="22"/>
          <w:szCs w:val="22"/>
        </w:rPr>
        <w:t>Any questions about the day-to-day application of this policy should be referred to [</w:t>
      </w:r>
      <w:r w:rsidRPr="0870165E" w:rsidR="3FCD3531">
        <w:rPr>
          <w:rFonts w:ascii="Calibri" w:hAnsi="Calibri" w:eastAsia="Calibri" w:cs="Calibri"/>
          <w:sz w:val="22"/>
          <w:szCs w:val="22"/>
          <w:highlight w:val="yellow"/>
        </w:rPr>
        <w:t>your line manager OR the HR Department</w:t>
      </w:r>
      <w:r w:rsidRPr="0870165E" w:rsidR="3FCD3531">
        <w:rPr>
          <w:rFonts w:ascii="Calibri" w:hAnsi="Calibri" w:eastAsia="Calibri" w:cs="Calibri"/>
          <w:sz w:val="22"/>
          <w:szCs w:val="22"/>
        </w:rPr>
        <w:t>] in the first instance.</w:t>
      </w:r>
    </w:p>
    <w:p w:rsidR="3FCD3531" w:rsidP="0870165E" w:rsidRDefault="3FCD3531" w14:paraId="1041B6D9" w14:textId="51980007">
      <w:pPr>
        <w:pStyle w:val="Normal"/>
        <w:jc w:val="both"/>
        <w:rPr>
          <w:rFonts w:ascii="Calibri" w:hAnsi="Calibri" w:eastAsia="Calibri" w:cs="Calibri"/>
          <w:b w:val="1"/>
          <w:bCs w:val="1"/>
          <w:sz w:val="22"/>
          <w:szCs w:val="22"/>
        </w:rPr>
      </w:pPr>
      <w:r w:rsidRPr="0870165E" w:rsidR="3FCD3531">
        <w:rPr>
          <w:rFonts w:ascii="Calibri" w:hAnsi="Calibri" w:eastAsia="Calibri" w:cs="Calibri"/>
          <w:b w:val="1"/>
          <w:bCs w:val="1"/>
          <w:sz w:val="22"/>
          <w:szCs w:val="22"/>
        </w:rPr>
        <w:t>TRAVELLING TO WORK</w:t>
      </w:r>
    </w:p>
    <w:p w:rsidR="3FCD3531" w:rsidP="0870165E" w:rsidRDefault="3FCD3531" w14:paraId="30CF323A" w14:textId="7D630828">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should make </w:t>
      </w:r>
      <w:bookmarkStart w:name="_Int_FCoWITid" w:id="1521403459"/>
      <w:r w:rsidRPr="0870165E" w:rsidR="3FCD3531">
        <w:rPr>
          <w:rFonts w:ascii="Calibri" w:hAnsi="Calibri" w:eastAsia="Calibri" w:cs="Calibri"/>
          <w:b w:val="0"/>
          <w:bCs w:val="0"/>
          <w:sz w:val="22"/>
          <w:szCs w:val="22"/>
        </w:rPr>
        <w:t>reasonable efforts</w:t>
      </w:r>
      <w:bookmarkEnd w:id="1521403459"/>
      <w:r w:rsidRPr="0870165E" w:rsidR="3FCD3531">
        <w:rPr>
          <w:rFonts w:ascii="Calibri" w:hAnsi="Calibri" w:eastAsia="Calibri" w:cs="Calibri"/>
          <w:b w:val="0"/>
          <w:bCs w:val="0"/>
          <w:sz w:val="22"/>
          <w:szCs w:val="22"/>
        </w:rPr>
        <w:t xml:space="preserve"> to arrive at work on time. This may involve allowing extra time for travel or using an alternative route. Walking or cycling should be considered where it is safe and </w:t>
      </w:r>
      <w:r w:rsidRPr="0870165E" w:rsidR="3FCD3531">
        <w:rPr>
          <w:rFonts w:ascii="Calibri" w:hAnsi="Calibri" w:eastAsia="Calibri" w:cs="Calibri"/>
          <w:b w:val="0"/>
          <w:bCs w:val="0"/>
          <w:sz w:val="22"/>
          <w:szCs w:val="22"/>
        </w:rPr>
        <w:t>appropriate</w:t>
      </w:r>
      <w:r w:rsidRPr="0870165E" w:rsidR="3FCD3531">
        <w:rPr>
          <w:rFonts w:ascii="Calibri" w:hAnsi="Calibri" w:eastAsia="Calibri" w:cs="Calibri"/>
          <w:b w:val="0"/>
          <w:bCs w:val="0"/>
          <w:sz w:val="22"/>
          <w:szCs w:val="22"/>
        </w:rPr>
        <w:t>.</w:t>
      </w:r>
    </w:p>
    <w:p w:rsidR="3FCD3531" w:rsidP="0870165E" w:rsidRDefault="3FCD3531" w14:paraId="2F3844CA" w14:textId="211C2043">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If an employee cannot arrive on time or at all, they should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before their usual start time each day they are affected.</w:t>
      </w:r>
    </w:p>
    <w:p w:rsidR="3FCD3531" w:rsidP="0870165E" w:rsidRDefault="3FCD3531" w14:paraId="5753D50C" w14:textId="3D1DFA47">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Employees who cannot attend work should keep checking the situation throughout the day in case conditions improve. Information may be available from local radio, the police, transport providers, or online sources. If conditions improve, employees should notify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and return to work unless told otherwise.</w:t>
      </w:r>
    </w:p>
    <w:p w:rsidR="3FCD3531" w:rsidP="0870165E" w:rsidRDefault="3FCD3531" w14:paraId="2389C2B2" w14:textId="3747980B">
      <w:pPr>
        <w:pStyle w:val="Normal"/>
        <w:jc w:val="both"/>
        <w:rPr>
          <w:rFonts w:ascii="Calibri" w:hAnsi="Calibri" w:eastAsia="Calibri" w:cs="Calibri"/>
          <w:b w:val="0"/>
          <w:bCs w:val="0"/>
          <w:sz w:val="22"/>
          <w:szCs w:val="22"/>
        </w:rPr>
      </w:pPr>
      <w:r w:rsidRPr="0870165E" w:rsidR="3FCD3531">
        <w:rPr>
          <w:rFonts w:ascii="Calibri" w:hAnsi="Calibri" w:eastAsia="Calibri" w:cs="Calibri"/>
          <w:b w:val="0"/>
          <w:bCs w:val="0"/>
          <w:sz w:val="22"/>
          <w:szCs w:val="22"/>
        </w:rPr>
        <w:t xml:space="preserve">Employees who do not make reasonable efforts to attend work or </w:t>
      </w:r>
      <w:r w:rsidRPr="0870165E" w:rsidR="3FCD3531">
        <w:rPr>
          <w:rFonts w:ascii="Calibri" w:hAnsi="Calibri" w:eastAsia="Calibri" w:cs="Calibri"/>
          <w:b w:val="0"/>
          <w:bCs w:val="0"/>
          <w:sz w:val="22"/>
          <w:szCs w:val="22"/>
        </w:rPr>
        <w:t>fail to</w:t>
      </w:r>
      <w:r w:rsidRPr="0870165E" w:rsidR="3FCD3531">
        <w:rPr>
          <w:rFonts w:ascii="Calibri" w:hAnsi="Calibri" w:eastAsia="Calibri" w:cs="Calibri"/>
          <w:b w:val="0"/>
          <w:bCs w:val="0"/>
          <w:sz w:val="22"/>
          <w:szCs w:val="22"/>
        </w:rPr>
        <w:t xml:space="preserve"> contact [</w:t>
      </w:r>
      <w:r w:rsidRPr="0870165E" w:rsidR="3FCD3531">
        <w:rPr>
          <w:rFonts w:ascii="Calibri" w:hAnsi="Calibri" w:eastAsia="Calibri" w:cs="Calibri"/>
          <w:b w:val="0"/>
          <w:bCs w:val="0"/>
          <w:sz w:val="22"/>
          <w:szCs w:val="22"/>
          <w:highlight w:val="yellow"/>
        </w:rPr>
        <w:t>their line manager OR the HR Department</w:t>
      </w:r>
      <w:r w:rsidRPr="0870165E" w:rsidR="3FCD3531">
        <w:rPr>
          <w:rFonts w:ascii="Calibri" w:hAnsi="Calibri" w:eastAsia="Calibri" w:cs="Calibri"/>
          <w:b w:val="0"/>
          <w:bCs w:val="0"/>
          <w:sz w:val="22"/>
          <w:szCs w:val="22"/>
        </w:rPr>
        <w:t>] without a valid reason may face disciplinary action. All circumstances will be considered, including travel distance, local conditions, road status, public transport availability, and the efforts made by other employees in similar situations.</w:t>
      </w:r>
    </w:p>
    <w:p w:rsidR="62FDD083" w:rsidP="0870165E" w:rsidRDefault="62FDD083" w14:paraId="44F0CC34" w14:textId="41BD9583">
      <w:pPr>
        <w:pStyle w:val="Normal"/>
        <w:jc w:val="both"/>
        <w:rPr>
          <w:rFonts w:ascii="Calibri" w:hAnsi="Calibri" w:eastAsia="Calibri" w:cs="Calibri"/>
          <w:b w:val="1"/>
          <w:bCs w:val="1"/>
          <w:sz w:val="22"/>
          <w:szCs w:val="22"/>
        </w:rPr>
      </w:pPr>
      <w:r w:rsidRPr="0870165E" w:rsidR="62FDD083">
        <w:rPr>
          <w:rFonts w:ascii="Calibri" w:hAnsi="Calibri" w:eastAsia="Calibri" w:cs="Calibri"/>
          <w:b w:val="1"/>
          <w:bCs w:val="1"/>
          <w:sz w:val="22"/>
          <w:szCs w:val="22"/>
        </w:rPr>
        <w:t>ADJUSTMENTS TO WORK LOCATION AND TASKS</w:t>
      </w:r>
    </w:p>
    <w:p w:rsidR="62FDD083" w:rsidP="0870165E" w:rsidRDefault="62FDD083" w14:paraId="54078B70" w14:textId="2A772E8C">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Employees may be asked to work from home or another location if possible. [</w:t>
      </w:r>
      <w:r w:rsidRPr="0870165E" w:rsidR="62FDD083">
        <w:rPr>
          <w:rFonts w:ascii="Calibri" w:hAnsi="Calibri" w:eastAsia="Calibri" w:cs="Calibri"/>
          <w:b w:val="0"/>
          <w:bCs w:val="0"/>
          <w:sz w:val="22"/>
          <w:szCs w:val="22"/>
          <w:highlight w:val="yellow"/>
        </w:rPr>
        <w:t>Line managers OR the HR Department</w:t>
      </w:r>
      <w:r w:rsidRPr="0870165E" w:rsidR="62FDD083">
        <w:rPr>
          <w:rFonts w:ascii="Calibri" w:hAnsi="Calibri" w:eastAsia="Calibri" w:cs="Calibri"/>
          <w:b w:val="0"/>
          <w:bCs w:val="0"/>
          <w:sz w:val="22"/>
          <w:szCs w:val="22"/>
        </w:rPr>
        <w:t>] will notify employees if this is necessary. Employees will continue to receive their regular pay.</w:t>
      </w:r>
    </w:p>
    <w:p w:rsidR="62FDD083" w:rsidP="0870165E" w:rsidRDefault="62FDD083" w14:paraId="31FB0E2F" w14:textId="77C558CE">
      <w:pPr>
        <w:pStyle w:val="Normal"/>
        <w:jc w:val="both"/>
        <w:rPr>
          <w:rFonts w:ascii="Calibri" w:hAnsi="Calibri" w:eastAsia="Calibri" w:cs="Calibri"/>
          <w:b w:val="0"/>
          <w:bCs w:val="0"/>
          <w:sz w:val="22"/>
          <w:szCs w:val="22"/>
        </w:rPr>
      </w:pPr>
      <w:r w:rsidRPr="0870165E" w:rsidR="62FDD083">
        <w:rPr>
          <w:rFonts w:ascii="Calibri" w:hAnsi="Calibri" w:eastAsia="Calibri" w:cs="Calibri"/>
          <w:b w:val="0"/>
          <w:bCs w:val="0"/>
          <w:sz w:val="22"/>
          <w:szCs w:val="22"/>
        </w:rPr>
        <w:t>If employees are able to work, they may be asked to take on additional or different tasks during this time.</w:t>
      </w:r>
      <w:r w:rsidRPr="0870165E" w:rsidR="62FDD083">
        <w:rPr>
          <w:rFonts w:ascii="Calibri" w:hAnsi="Calibri" w:eastAsia="Calibri" w:cs="Calibri"/>
          <w:b w:val="0"/>
          <w:bCs w:val="0"/>
          <w:sz w:val="22"/>
          <w:szCs w:val="22"/>
        </w:rPr>
        <w:t xml:space="preserve"> However, employees should not be asked to perform tasks they cannot do competently or safely.</w:t>
      </w:r>
    </w:p>
    <w:p w:rsidR="2E824DFE" w:rsidP="0870165E" w:rsidRDefault="2E824DFE" w14:paraId="03ABBB24" w14:textId="31E894F0">
      <w:pPr>
        <w:pStyle w:val="Normal"/>
        <w:jc w:val="both"/>
        <w:rPr>
          <w:rFonts w:ascii="Calibri" w:hAnsi="Calibri" w:eastAsia="Calibri" w:cs="Calibri"/>
          <w:b w:val="1"/>
          <w:bCs w:val="1"/>
          <w:sz w:val="22"/>
          <w:szCs w:val="22"/>
        </w:rPr>
      </w:pPr>
      <w:r w:rsidRPr="0870165E" w:rsidR="2E824DFE">
        <w:rPr>
          <w:rFonts w:ascii="Calibri" w:hAnsi="Calibri" w:eastAsia="Calibri" w:cs="Calibri"/>
          <w:b w:val="1"/>
          <w:bCs w:val="1"/>
          <w:sz w:val="22"/>
          <w:szCs w:val="22"/>
        </w:rPr>
        <w:t>FLEXIBLE TIMING ADJUSTMENTS</w:t>
      </w:r>
    </w:p>
    <w:p w:rsidR="2E824DFE" w:rsidP="0870165E" w:rsidRDefault="2E824DFE" w14:paraId="0803E5F1" w14:textId="60736B8D">
      <w:pPr>
        <w:pStyle w:val="Normal"/>
        <w:jc w:val="both"/>
        <w:rPr>
          <w:rFonts w:ascii="Calibri" w:hAnsi="Calibri" w:eastAsia="Calibri" w:cs="Calibri"/>
          <w:b w:val="0"/>
          <w:bCs w:val="0"/>
          <w:sz w:val="22"/>
          <w:szCs w:val="22"/>
        </w:rPr>
      </w:pPr>
      <w:r w:rsidRPr="4840C5CC" w:rsidR="2E824DFE">
        <w:rPr>
          <w:rFonts w:ascii="Calibri" w:hAnsi="Calibri" w:eastAsia="Calibri" w:cs="Calibri"/>
          <w:b w:val="0"/>
          <w:bCs w:val="0"/>
          <w:sz w:val="22"/>
          <w:szCs w:val="22"/>
        </w:rPr>
        <w:t>Employees arriving late or requesting to leave early will typically need to make up for the lost time. However, [</w:t>
      </w:r>
      <w:r w:rsidRPr="4840C5CC" w:rsidR="2E824DFE">
        <w:rPr>
          <w:rFonts w:ascii="Calibri" w:hAnsi="Calibri" w:eastAsia="Calibri" w:cs="Calibri"/>
          <w:b w:val="0"/>
          <w:bCs w:val="0"/>
          <w:sz w:val="22"/>
          <w:szCs w:val="22"/>
          <w:highlight w:val="yellow"/>
        </w:rPr>
        <w:t>line managers OR the HR Department</w:t>
      </w:r>
      <w:r w:rsidRPr="4840C5CC" w:rsidR="2E824DFE">
        <w:rPr>
          <w:rFonts w:ascii="Calibri" w:hAnsi="Calibri" w:eastAsia="Calibri" w:cs="Calibri"/>
          <w:b w:val="0"/>
          <w:bCs w:val="0"/>
          <w:sz w:val="22"/>
          <w:szCs w:val="22"/>
        </w:rPr>
        <w:t xml:space="preserve">] may waive this requirement for minor delays or if </w:t>
      </w:r>
      <w:bookmarkStart w:name="_Int_9G1hDwEq" w:id="1042470593"/>
      <w:r w:rsidRPr="4840C5CC" w:rsidR="2E824DFE">
        <w:rPr>
          <w:rFonts w:ascii="Calibri" w:hAnsi="Calibri" w:eastAsia="Calibri" w:cs="Calibri"/>
          <w:b w:val="0"/>
          <w:bCs w:val="0"/>
          <w:sz w:val="22"/>
          <w:szCs w:val="22"/>
        </w:rPr>
        <w:t>it</w:t>
      </w:r>
      <w:r w:rsidRPr="4840C5CC" w:rsidR="7DCC4DA0">
        <w:rPr>
          <w:rFonts w:ascii="Calibri" w:hAnsi="Calibri" w:eastAsia="Calibri" w:cs="Calibri"/>
          <w:b w:val="0"/>
          <w:bCs w:val="0"/>
          <w:sz w:val="22"/>
          <w:szCs w:val="22"/>
        </w:rPr>
        <w:t xml:space="preserve"> is</w:t>
      </w:r>
      <w:r w:rsidRPr="4840C5CC" w:rsidR="2E824DFE">
        <w:rPr>
          <w:rFonts w:ascii="Calibri" w:hAnsi="Calibri" w:eastAsia="Calibri" w:cs="Calibri"/>
          <w:b w:val="0"/>
          <w:bCs w:val="0"/>
          <w:sz w:val="22"/>
          <w:szCs w:val="22"/>
        </w:rPr>
        <w:t xml:space="preserve"> clear that the</w:t>
      </w:r>
      <w:bookmarkEnd w:id="1042470593"/>
      <w:r w:rsidRPr="4840C5CC" w:rsidR="2E824DFE">
        <w:rPr>
          <w:rFonts w:ascii="Calibri" w:hAnsi="Calibri" w:eastAsia="Calibri" w:cs="Calibri"/>
          <w:b w:val="0"/>
          <w:bCs w:val="0"/>
          <w:sz w:val="22"/>
          <w:szCs w:val="22"/>
        </w:rPr>
        <w:t xml:space="preserve"> employee made a sincere effort to arrive on time.</w:t>
      </w:r>
    </w:p>
    <w:p w:rsidR="2E824DFE" w:rsidP="0870165E" w:rsidRDefault="2E824DFE" w14:paraId="576D1521" w14:textId="606F7DAB">
      <w:pPr>
        <w:pStyle w:val="Normal"/>
        <w:jc w:val="both"/>
      </w:pPr>
      <w:r w:rsidRPr="0870165E" w:rsidR="2E824DFE">
        <w:rPr>
          <w:rFonts w:ascii="Calibri" w:hAnsi="Calibri" w:eastAsia="Calibri" w:cs="Calibri"/>
          <w:b w:val="0"/>
          <w:bCs w:val="0"/>
          <w:sz w:val="22"/>
          <w:szCs w:val="22"/>
        </w:rPr>
        <w:t>[</w:t>
      </w:r>
      <w:r w:rsidRPr="0870165E" w:rsidR="2E824DFE">
        <w:rPr>
          <w:rFonts w:ascii="Calibri" w:hAnsi="Calibri" w:eastAsia="Calibri" w:cs="Calibri"/>
          <w:b w:val="0"/>
          <w:bCs w:val="0"/>
          <w:sz w:val="22"/>
          <w:szCs w:val="22"/>
          <w:highlight w:val="yellow"/>
        </w:rPr>
        <w:t>Line managers OR the HR Department</w:t>
      </w:r>
      <w:r w:rsidRPr="0870165E" w:rsidR="2E824DFE">
        <w:rPr>
          <w:rFonts w:ascii="Calibri" w:hAnsi="Calibri" w:eastAsia="Calibri" w:cs="Calibri"/>
          <w:b w:val="0"/>
          <w:bCs w:val="0"/>
          <w:sz w:val="22"/>
          <w:szCs w:val="22"/>
        </w:rPr>
        <w:t xml:space="preserve">] may also </w:t>
      </w:r>
      <w:r w:rsidRPr="0870165E" w:rsidR="2E824DFE">
        <w:rPr>
          <w:rFonts w:ascii="Calibri" w:hAnsi="Calibri" w:eastAsia="Calibri" w:cs="Calibri"/>
          <w:b w:val="0"/>
          <w:bCs w:val="0"/>
          <w:sz w:val="22"/>
          <w:szCs w:val="22"/>
        </w:rPr>
        <w:t>permit</w:t>
      </w:r>
      <w:r w:rsidRPr="0870165E" w:rsidR="2E824DFE">
        <w:rPr>
          <w:rFonts w:ascii="Calibri" w:hAnsi="Calibri" w:eastAsia="Calibri" w:cs="Calibri"/>
          <w:b w:val="0"/>
          <w:bCs w:val="0"/>
          <w:sz w:val="22"/>
          <w:szCs w:val="22"/>
        </w:rPr>
        <w:t xml:space="preserve"> employees to leave early, </w:t>
      </w:r>
      <w:bookmarkStart w:name="_Int_BFRwDUE7" w:id="1922640134"/>
      <w:r w:rsidRPr="0870165E" w:rsidR="2E824DFE">
        <w:rPr>
          <w:rFonts w:ascii="Calibri" w:hAnsi="Calibri" w:eastAsia="Calibri" w:cs="Calibri"/>
          <w:b w:val="0"/>
          <w:bCs w:val="0"/>
          <w:sz w:val="22"/>
          <w:szCs w:val="22"/>
        </w:rPr>
        <w:t>taking into account</w:t>
      </w:r>
      <w:bookmarkEnd w:id="1922640134"/>
      <w:r w:rsidRPr="0870165E" w:rsidR="2E824DFE">
        <w:rPr>
          <w:rFonts w:ascii="Calibri" w:hAnsi="Calibri" w:eastAsia="Calibri" w:cs="Calibri"/>
          <w:b w:val="0"/>
          <w:bCs w:val="0"/>
          <w:sz w:val="22"/>
          <w:szCs w:val="22"/>
        </w:rPr>
        <w:t xml:space="preserve"> both business needs and the employee's personal situation.</w:t>
      </w:r>
    </w:p>
    <w:p w:rsidR="2E824DFE" w:rsidP="0870165E" w:rsidRDefault="2E824DFE" w14:paraId="66DF7AC2" w14:textId="46768AF2">
      <w:pPr>
        <w:pStyle w:val="Normal"/>
        <w:jc w:val="both"/>
      </w:pPr>
      <w:r w:rsidRPr="0870165E" w:rsidR="2E824DFE">
        <w:rPr>
          <w:rFonts w:ascii="Calibri" w:hAnsi="Calibri" w:eastAsia="Calibri" w:cs="Calibri"/>
          <w:b w:val="0"/>
          <w:bCs w:val="0"/>
          <w:sz w:val="22"/>
          <w:szCs w:val="22"/>
        </w:rPr>
        <w:t xml:space="preserve">If an employee </w:t>
      </w:r>
      <w:bookmarkStart w:name="_Int_9bws6iim" w:id="2124233708"/>
      <w:r w:rsidRPr="0870165E" w:rsidR="2E824DFE">
        <w:rPr>
          <w:rFonts w:ascii="Calibri" w:hAnsi="Calibri" w:eastAsia="Calibri" w:cs="Calibri"/>
          <w:b w:val="0"/>
          <w:bCs w:val="0"/>
          <w:sz w:val="22"/>
          <w:szCs w:val="22"/>
        </w:rPr>
        <w:t>misses</w:t>
      </w:r>
      <w:bookmarkEnd w:id="2124233708"/>
      <w:r w:rsidRPr="0870165E" w:rsidR="2E824DFE">
        <w:rPr>
          <w:rFonts w:ascii="Calibri" w:hAnsi="Calibri" w:eastAsia="Calibri" w:cs="Calibri"/>
          <w:b w:val="0"/>
          <w:bCs w:val="0"/>
          <w:sz w:val="22"/>
          <w:szCs w:val="22"/>
        </w:rPr>
        <w:t xml:space="preserve"> half or more of their usual working hours, this will be treated as an absence and managed as outlined in the sections below.</w:t>
      </w:r>
    </w:p>
    <w:p w:rsidR="15F31EFA" w:rsidP="0870165E" w:rsidRDefault="15F31EFA" w14:paraId="37BFC6C7" w14:textId="62E76DCA">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MANAGING ABSENCE AND PAY</w:t>
      </w:r>
    </w:p>
    <w:p w:rsidR="15F31EFA" w:rsidP="0870165E" w:rsidRDefault="15F31EFA" w14:paraId="7104159A" w14:textId="340B48B2">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Employees who cannot attend work due to extreme weather or travel disruptions will not typically receive pay for the time missed.</w:t>
      </w:r>
    </w:p>
    <w:p w:rsidR="15F31EFA" w:rsidP="0870165E" w:rsidRDefault="15F31EFA" w14:paraId="36162909" w14:textId="003F5748">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However, as a goodwill gesture, up to three days of absence due to disruption in any annual leave year may be treated as special paid leave. Eligibility for this leave depends on [line managers OR the HR Departme</w:t>
      </w:r>
      <w:r w:rsidRPr="0870165E" w:rsidR="15F31EFA">
        <w:rPr>
          <w:rFonts w:ascii="Calibri" w:hAnsi="Calibri" w:eastAsia="Calibri" w:cs="Calibri"/>
          <w:b w:val="0"/>
          <w:bCs w:val="0"/>
          <w:sz w:val="22"/>
          <w:szCs w:val="22"/>
          <w:highlight w:val="yellow"/>
        </w:rPr>
        <w:t>nt</w:t>
      </w:r>
      <w:r w:rsidRPr="0870165E" w:rsidR="15F31EFA">
        <w:rPr>
          <w:rFonts w:ascii="Calibri" w:hAnsi="Calibri" w:eastAsia="Calibri" w:cs="Calibri"/>
          <w:b w:val="0"/>
          <w:bCs w:val="0"/>
          <w:sz w:val="22"/>
          <w:szCs w:val="22"/>
          <w:highlight w:val="yellow"/>
        </w:rPr>
        <w:t xml:space="preserve">] being satisfied that the employee made genuine efforts to attend work and could not </w:t>
      </w:r>
      <w:r w:rsidRPr="0870165E" w:rsidR="15F31EFA">
        <w:rPr>
          <w:rFonts w:ascii="Calibri" w:hAnsi="Calibri" w:eastAsia="Calibri" w:cs="Calibri"/>
          <w:b w:val="0"/>
          <w:bCs w:val="0"/>
          <w:sz w:val="22"/>
          <w:szCs w:val="22"/>
          <w:highlight w:val="yellow"/>
        </w:rPr>
        <w:t>reasonably be</w:t>
      </w:r>
      <w:r w:rsidRPr="0870165E" w:rsidR="15F31EFA">
        <w:rPr>
          <w:rFonts w:ascii="Calibri" w:hAnsi="Calibri" w:eastAsia="Calibri" w:cs="Calibri"/>
          <w:b w:val="0"/>
          <w:bCs w:val="0"/>
          <w:sz w:val="22"/>
          <w:szCs w:val="22"/>
          <w:highlight w:val="yellow"/>
        </w:rPr>
        <w:t xml:space="preserve"> expected to do so or work from home.</w:t>
      </w:r>
      <w:r w:rsidRPr="0870165E" w:rsidR="15F31EFA">
        <w:rPr>
          <w:rFonts w:ascii="Calibri" w:hAnsi="Calibri" w:eastAsia="Calibri" w:cs="Calibri"/>
          <w:b w:val="0"/>
          <w:bCs w:val="0"/>
          <w:sz w:val="22"/>
          <w:szCs w:val="22"/>
        </w:rPr>
        <w:t>]</w:t>
      </w:r>
    </w:p>
    <w:p w:rsidR="15F31EFA" w:rsidP="0870165E" w:rsidRDefault="15F31EFA" w14:paraId="5E7A23C0" w14:textId="659F45EF">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In other cases, employees can discuss how to handle their absence with their [</w:t>
      </w:r>
      <w:r w:rsidRPr="0870165E" w:rsidR="15F31EFA">
        <w:rPr>
          <w:rFonts w:ascii="Calibri" w:hAnsi="Calibri" w:eastAsia="Calibri" w:cs="Calibri"/>
          <w:b w:val="0"/>
          <w:bCs w:val="0"/>
          <w:sz w:val="22"/>
          <w:szCs w:val="22"/>
          <w:highlight w:val="yellow"/>
        </w:rPr>
        <w:t>line manager OR the HR Department</w:t>
      </w:r>
      <w:r w:rsidRPr="0870165E" w:rsidR="15F31EFA">
        <w:rPr>
          <w:rFonts w:ascii="Calibri" w:hAnsi="Calibri" w:eastAsia="Calibri" w:cs="Calibri"/>
          <w:b w:val="0"/>
          <w:bCs w:val="0"/>
          <w:sz w:val="22"/>
          <w:szCs w:val="22"/>
        </w:rPr>
        <w:t xml:space="preserve">], who will make the final decision. </w:t>
      </w:r>
      <w:r w:rsidRPr="0870165E" w:rsidR="15F31EFA">
        <w:rPr>
          <w:rFonts w:ascii="Calibri" w:hAnsi="Calibri" w:eastAsia="Calibri" w:cs="Calibri"/>
          <w:b w:val="0"/>
          <w:bCs w:val="0"/>
          <w:sz w:val="22"/>
          <w:szCs w:val="22"/>
        </w:rPr>
        <w:t>Possible options</w:t>
      </w:r>
      <w:r w:rsidRPr="0870165E" w:rsidR="15F31EFA">
        <w:rPr>
          <w:rFonts w:ascii="Calibri" w:hAnsi="Calibri" w:eastAsia="Calibri" w:cs="Calibri"/>
          <w:b w:val="0"/>
          <w:bCs w:val="0"/>
          <w:sz w:val="22"/>
          <w:szCs w:val="22"/>
        </w:rPr>
        <w:t xml:space="preserve"> include:</w:t>
      </w:r>
    </w:p>
    <w:p w:rsidR="15F31EFA" w:rsidP="0870165E" w:rsidRDefault="15F31EFA" w14:paraId="640C145A" w14:textId="3CCB300A">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Taking the absence as annual leave. [</w:t>
      </w:r>
      <w:r w:rsidRPr="0870165E" w:rsidR="15F31EFA">
        <w:rPr>
          <w:rFonts w:ascii="Calibri" w:hAnsi="Calibri" w:eastAsia="Calibri" w:cs="Calibri"/>
          <w:b w:val="0"/>
          <w:bCs w:val="0"/>
          <w:sz w:val="22"/>
          <w:szCs w:val="22"/>
          <w:highlight w:val="yellow"/>
        </w:rPr>
        <w:t xml:space="preserve">If the employee has insufficient annual leave </w:t>
      </w:r>
      <w:r w:rsidRPr="0870165E" w:rsidR="15F31EFA">
        <w:rPr>
          <w:rFonts w:ascii="Calibri" w:hAnsi="Calibri" w:eastAsia="Calibri" w:cs="Calibri"/>
          <w:b w:val="0"/>
          <w:bCs w:val="0"/>
          <w:sz w:val="22"/>
          <w:szCs w:val="22"/>
          <w:highlight w:val="yellow"/>
        </w:rPr>
        <w:t>remaining</w:t>
      </w:r>
      <w:r w:rsidRPr="0870165E" w:rsidR="15F31EFA">
        <w:rPr>
          <w:rFonts w:ascii="Calibri" w:hAnsi="Calibri" w:eastAsia="Calibri" w:cs="Calibri"/>
          <w:b w:val="0"/>
          <w:bCs w:val="0"/>
          <w:sz w:val="22"/>
          <w:szCs w:val="22"/>
          <w:highlight w:val="yellow"/>
        </w:rPr>
        <w:t>, they may borrow up to two days from the next leave year.</w:t>
      </w:r>
      <w:r w:rsidRPr="0870165E" w:rsidR="15F31EFA">
        <w:rPr>
          <w:rFonts w:ascii="Calibri" w:hAnsi="Calibri" w:eastAsia="Calibri" w:cs="Calibri"/>
          <w:b w:val="0"/>
          <w:bCs w:val="0"/>
          <w:sz w:val="22"/>
          <w:szCs w:val="22"/>
        </w:rPr>
        <w:t>]</w:t>
      </w:r>
    </w:p>
    <w:p w:rsidR="15F31EFA" w:rsidP="0870165E" w:rsidRDefault="15F31EFA" w14:paraId="6C982D57" w14:textId="0FE79EFB">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w:t>
      </w:r>
      <w:r w:rsidRPr="0870165E" w:rsidR="15F31EFA">
        <w:rPr>
          <w:rFonts w:ascii="Calibri" w:hAnsi="Calibri" w:eastAsia="Calibri" w:cs="Calibri"/>
          <w:b w:val="0"/>
          <w:bCs w:val="0"/>
          <w:sz w:val="22"/>
          <w:szCs w:val="22"/>
          <w:highlight w:val="yellow"/>
        </w:rPr>
        <w:t xml:space="preserve">Recording the absence as </w:t>
      </w:r>
      <w:r w:rsidRPr="0870165E" w:rsidR="15F31EFA">
        <w:rPr>
          <w:rFonts w:ascii="Calibri" w:hAnsi="Calibri" w:eastAsia="Calibri" w:cs="Calibri"/>
          <w:b w:val="0"/>
          <w:bCs w:val="0"/>
          <w:sz w:val="22"/>
          <w:szCs w:val="22"/>
          <w:highlight w:val="yellow"/>
        </w:rPr>
        <w:t>flexitime</w:t>
      </w:r>
      <w:r w:rsidRPr="0870165E" w:rsidR="15F31EFA">
        <w:rPr>
          <w:rFonts w:ascii="Calibri" w:hAnsi="Calibri" w:eastAsia="Calibri" w:cs="Calibri"/>
          <w:b w:val="0"/>
          <w:bCs w:val="0"/>
          <w:sz w:val="22"/>
          <w:szCs w:val="22"/>
          <w:highlight w:val="yellow"/>
        </w:rPr>
        <w:t xml:space="preserve"> or time off in lieu.</w:t>
      </w:r>
      <w:r w:rsidRPr="0870165E" w:rsidR="15F31EFA">
        <w:rPr>
          <w:rFonts w:ascii="Calibri" w:hAnsi="Calibri" w:eastAsia="Calibri" w:cs="Calibri"/>
          <w:b w:val="0"/>
          <w:bCs w:val="0"/>
          <w:sz w:val="22"/>
          <w:szCs w:val="22"/>
        </w:rPr>
        <w:t>]</w:t>
      </w:r>
    </w:p>
    <w:p w:rsidR="15F31EFA" w:rsidP="0870165E" w:rsidRDefault="15F31EFA" w14:paraId="1AE6B7EE" w14:textId="2F05A4B2">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Making up the lost hours at a later date.</w:t>
      </w:r>
    </w:p>
    <w:p w:rsidR="15F31EFA" w:rsidP="0870165E" w:rsidRDefault="15F31EFA" w14:paraId="602FE549" w14:textId="1B28CA15">
      <w:pPr>
        <w:pStyle w:val="ListParagraph"/>
        <w:numPr>
          <w:ilvl w:val="0"/>
          <w:numId w:val="2"/>
        </w:numPr>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Treating the absence as unpaid leave.</w:t>
      </w:r>
    </w:p>
    <w:p w:rsidR="15F31EFA" w:rsidP="0870165E" w:rsidRDefault="15F31EFA" w14:paraId="4FFF0C5A" w14:textId="4A2DD4AA">
      <w:pPr>
        <w:pStyle w:val="Normal"/>
        <w:jc w:val="both"/>
        <w:rPr>
          <w:rFonts w:ascii="Calibri" w:hAnsi="Calibri" w:eastAsia="Calibri" w:cs="Calibri"/>
          <w:b w:val="0"/>
          <w:bCs w:val="0"/>
          <w:sz w:val="22"/>
          <w:szCs w:val="22"/>
        </w:rPr>
      </w:pPr>
      <w:r w:rsidRPr="0870165E" w:rsidR="15F31EFA">
        <w:rPr>
          <w:rFonts w:ascii="Calibri" w:hAnsi="Calibri" w:eastAsia="Calibri" w:cs="Calibri"/>
          <w:b w:val="0"/>
          <w:bCs w:val="0"/>
          <w:sz w:val="22"/>
          <w:szCs w:val="22"/>
        </w:rPr>
        <w:t>If the workplace is closed due to exceptional circumstances, employees will be paid as if they had worked their normal hours.</w:t>
      </w:r>
    </w:p>
    <w:p w:rsidR="15F31EFA" w:rsidP="0870165E" w:rsidRDefault="15F31EFA" w14:paraId="3A83045A" w14:textId="72987037">
      <w:pPr>
        <w:pStyle w:val="Normal"/>
        <w:jc w:val="both"/>
        <w:rPr>
          <w:rFonts w:ascii="Calibri" w:hAnsi="Calibri" w:eastAsia="Calibri" w:cs="Calibri"/>
          <w:b w:val="1"/>
          <w:bCs w:val="1"/>
          <w:sz w:val="22"/>
          <w:szCs w:val="22"/>
        </w:rPr>
      </w:pPr>
      <w:r w:rsidRPr="0870165E" w:rsidR="15F31EFA">
        <w:rPr>
          <w:rFonts w:ascii="Calibri" w:hAnsi="Calibri" w:eastAsia="Calibri" w:cs="Calibri"/>
          <w:b w:val="1"/>
          <w:bCs w:val="1"/>
          <w:sz w:val="22"/>
          <w:szCs w:val="22"/>
        </w:rPr>
        <w:t>DISRUPTED CHILDCARE ARRANGEMENTS</w:t>
      </w:r>
    </w:p>
    <w:p w:rsidR="15F31EFA" w:rsidP="0870165E" w:rsidRDefault="15F31EFA" w14:paraId="740A6EA2" w14:textId="0363A94B">
      <w:pPr>
        <w:pStyle w:val="Normal"/>
        <w:jc w:val="both"/>
        <w:rPr>
          <w:rFonts w:ascii="Calibri" w:hAnsi="Calibri" w:eastAsia="Calibri" w:cs="Calibri"/>
          <w:b w:val="0"/>
          <w:bCs w:val="0"/>
          <w:sz w:val="22"/>
          <w:szCs w:val="22"/>
        </w:rPr>
      </w:pPr>
      <w:r w:rsidRPr="79D3F12E" w:rsidR="15F31EFA">
        <w:rPr>
          <w:rFonts w:ascii="Calibri" w:hAnsi="Calibri" w:eastAsia="Calibri" w:cs="Calibri"/>
          <w:b w:val="0"/>
          <w:bCs w:val="0"/>
          <w:sz w:val="22"/>
          <w:szCs w:val="22"/>
        </w:rPr>
        <w:t xml:space="preserve">Adverse weather can result in school or nursery closures or the unavailability of usual childcare providers. In such cases, employees may have a statutory right to reasonable unpaid time off to address these issues. </w:t>
      </w:r>
    </w:p>
    <w:p w:rsidR="5F62F2A5" w:rsidP="79D3F12E" w:rsidRDefault="5F62F2A5" w14:paraId="4F37416D" w14:textId="016C6A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F62F2A5" w:rsidP="79D3F12E" w:rsidRDefault="5F62F2A5" w14:paraId="5BD9602F" w14:textId="02929A2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F62F2A5" w:rsidP="79D3F12E" w:rsidRDefault="5F62F2A5" w14:paraId="01E0DA7B" w14:textId="3D2426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F62F2A5" w:rsidP="79D3F12E" w:rsidRDefault="5F62F2A5" w14:paraId="525B7D4B" w14:textId="46D30D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62F2A5" w:rsidP="79D3F12E" w:rsidRDefault="5F62F2A5" w14:paraId="7FCC99D1" w14:textId="7F421C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F62F2A5" w:rsidP="79D3F12E" w:rsidRDefault="5F62F2A5" w14:paraId="4F07ED75" w14:textId="0FDA55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62F2A5" w:rsidP="79D3F12E" w:rsidRDefault="5F62F2A5" w14:paraId="6E435A72" w14:textId="17A761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F62F2A5" w:rsidP="79D3F12E" w:rsidRDefault="5F62F2A5" w14:paraId="721AF186" w14:textId="7DD29C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F62F2A5" w:rsidP="79D3F12E" w:rsidRDefault="5F62F2A5" w14:paraId="18DF31D6" w14:textId="30024D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D3F12E" w:rsidR="5F62F2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D3F12E" w:rsidP="79D3F12E" w:rsidRDefault="79D3F12E" w14:paraId="3D752842" w14:textId="1C44E41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870165E" w:rsidP="0870165E" w:rsidRDefault="0870165E" w14:paraId="3DFFCB95" w14:textId="51972D35">
      <w:pPr>
        <w:pStyle w:val="Normal"/>
        <w:jc w:val="both"/>
        <w:rPr>
          <w:rFonts w:ascii="Calibri" w:hAnsi="Calibri" w:eastAsia="Calibri" w:cs="Calibri"/>
          <w:b w:val="0"/>
          <w:bCs w:val="0"/>
          <w:sz w:val="22"/>
          <w:szCs w:val="22"/>
        </w:rPr>
      </w:pPr>
    </w:p>
    <w:p w:rsidR="0870165E" w:rsidP="0870165E" w:rsidRDefault="0870165E" w14:paraId="56EC237E" w14:textId="5AC73CE5">
      <w:pPr>
        <w:pStyle w:val="Normal"/>
        <w:jc w:val="both"/>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18fe01a3a06a433f"/>
      <w:footerReference w:type="default" r:id="R5b117ad78a20445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618293EA">
      <w:trPr>
        <w:trHeight w:val="300"/>
      </w:trPr>
      <w:tc>
        <w:tcPr>
          <w:tcW w:w="3120" w:type="dxa"/>
          <w:tcMar/>
        </w:tcPr>
        <w:p w:rsidR="29F32301" w:rsidP="29F32301" w:rsidRDefault="29F32301" w14:paraId="488711FB" w14:textId="393F4B21">
          <w:pPr>
            <w:pStyle w:val="Header"/>
            <w:bidi w:val="0"/>
            <w:ind w:left="-115"/>
            <w:jc w:val="left"/>
          </w:pPr>
        </w:p>
      </w:tc>
      <w:tc>
        <w:tcPr>
          <w:tcW w:w="3120" w:type="dxa"/>
          <w:tcMar/>
        </w:tcPr>
        <w:p w:rsidR="29F32301" w:rsidP="29F32301" w:rsidRDefault="29F32301" w14:paraId="03C67AD8" w14:textId="669398DD">
          <w:pPr>
            <w:pStyle w:val="Header"/>
            <w:bidi w:val="0"/>
            <w:jc w:val="center"/>
            <w:rPr>
              <w:rFonts w:ascii="Calibri" w:hAnsi="Calibri" w:eastAsia="Calibri" w:cs="Calibri"/>
            </w:rPr>
          </w:pPr>
          <w:r w:rsidRPr="29F32301">
            <w:rPr>
              <w:rFonts w:ascii="Calibri" w:hAnsi="Calibri" w:eastAsia="Calibri" w:cs="Calibri"/>
              <w:sz w:val="22"/>
              <w:szCs w:val="22"/>
            </w:rPr>
            <w:fldChar w:fldCharType="begin"/>
          </w:r>
          <w:r>
            <w:instrText xml:space="preserve">PAGE</w:instrText>
          </w:r>
          <w:r>
            <w:fldChar w:fldCharType="separate"/>
          </w:r>
          <w:r w:rsidRPr="29F32301">
            <w:rPr>
              <w:rFonts w:ascii="Calibri" w:hAnsi="Calibri" w:eastAsia="Calibri" w:cs="Calibri"/>
              <w:sz w:val="22"/>
              <w:szCs w:val="22"/>
            </w:rPr>
            <w:fldChar w:fldCharType="end"/>
          </w:r>
        </w:p>
      </w:tc>
      <w:tc>
        <w:tcPr>
          <w:tcW w:w="3120" w:type="dxa"/>
          <w:tcMar/>
        </w:tcPr>
        <w:p w:rsidR="29F32301" w:rsidP="29F32301" w:rsidRDefault="29F32301" w14:paraId="267904DB" w14:textId="4D275769">
          <w:pPr>
            <w:pStyle w:val="Header"/>
            <w:bidi w:val="0"/>
            <w:ind w:right="-115"/>
            <w:jc w:val="right"/>
          </w:pPr>
        </w:p>
      </w:tc>
    </w:tr>
  </w:tbl>
  <w:p w:rsidR="29F32301" w:rsidP="29F32301" w:rsidRDefault="29F32301" w14:paraId="0753EEEB" w14:textId="3055321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9F32301" w:rsidTr="29F32301" w14:paraId="1D51E26A">
      <w:trPr>
        <w:trHeight w:val="300"/>
      </w:trPr>
      <w:tc>
        <w:tcPr>
          <w:tcW w:w="3120" w:type="dxa"/>
          <w:tcMar/>
        </w:tcPr>
        <w:p w:rsidR="29F32301" w:rsidP="29F32301" w:rsidRDefault="29F32301" w14:paraId="7EA6B878" w14:textId="369A5DAB">
          <w:pPr>
            <w:pStyle w:val="Header"/>
            <w:bidi w:val="0"/>
            <w:ind w:left="-115"/>
            <w:jc w:val="left"/>
          </w:pPr>
        </w:p>
      </w:tc>
      <w:tc>
        <w:tcPr>
          <w:tcW w:w="3120" w:type="dxa"/>
          <w:tcMar/>
        </w:tcPr>
        <w:p w:rsidR="29F32301" w:rsidP="29F32301" w:rsidRDefault="29F32301" w14:paraId="6800D1C3" w14:textId="6FD1C571">
          <w:pPr>
            <w:pStyle w:val="Header"/>
            <w:bidi w:val="0"/>
            <w:jc w:val="center"/>
          </w:pPr>
        </w:p>
      </w:tc>
      <w:tc>
        <w:tcPr>
          <w:tcW w:w="3120" w:type="dxa"/>
          <w:tcMar/>
        </w:tcPr>
        <w:p w:rsidR="29F32301" w:rsidP="29F32301" w:rsidRDefault="29F32301" w14:paraId="3E6430BB" w14:textId="0324CD64">
          <w:pPr>
            <w:pStyle w:val="Header"/>
            <w:bidi w:val="0"/>
            <w:ind w:right="-115"/>
            <w:jc w:val="right"/>
          </w:pPr>
        </w:p>
      </w:tc>
    </w:tr>
  </w:tbl>
  <w:p w:rsidR="29F32301" w:rsidP="29F32301" w:rsidRDefault="29F32301" w14:paraId="375DF957" w14:textId="4138DED3">
    <w:pPr>
      <w:pStyle w:val="Header"/>
      <w:bidi w:val="0"/>
    </w:pPr>
  </w:p>
</w:hdr>
</file>

<file path=word/intelligence2.xml><?xml version="1.0" encoding="utf-8"?>
<int2:intelligence xmlns:int2="http://schemas.microsoft.com/office/intelligence/2020/intelligence">
  <int2:observations>
    <int2:textHash int2:hashCode="SksHDblVpHhsMk" int2:id="nU0PRa1T">
      <int2:state int2:type="AugLoop_Text_Critique" int2:value="Rejected"/>
    </int2:textHash>
    <int2:bookmark int2:bookmarkName="_Int_9G1hDwEq" int2:invalidationBookmarkName="" int2:hashCode="6CKtEzNINSJzth" int2:id="A3slFvB4">
      <int2:state int2:type="AugLoop_Text_Critique" int2:value="Rejected"/>
    </int2:bookmark>
    <int2:bookmark int2:bookmarkName="_Int_9bws6iim" int2:invalidationBookmarkName="" int2:hashCode="G+KB76aOoW/dHH" int2:id="33g4RjwP">
      <int2:state int2:type="AugLoop_Text_Critique" int2:value="Rejected"/>
    </int2:bookmark>
    <int2:bookmark int2:bookmarkName="_Int_BFRwDUE7" int2:invalidationBookmarkName="" int2:hashCode="yIxiwsoLtgKuGw" int2:id="cNSPCkIu">
      <int2:state int2:type="AugLoop_Text_Critique" int2:value="Rejected"/>
    </int2:bookmark>
    <int2:bookmark int2:bookmarkName="_Int_FCoWITid" int2:invalidationBookmarkName="" int2:hashCode="+7GbbXnKsB3bHZ" int2:id="gOoUSHs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b7e38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b299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4874A"/>
    <w:rsid w:val="0870165E"/>
    <w:rsid w:val="10F106A8"/>
    <w:rsid w:val="15F31EFA"/>
    <w:rsid w:val="1A58F7BA"/>
    <w:rsid w:val="1CAF2155"/>
    <w:rsid w:val="290F14C3"/>
    <w:rsid w:val="29F32301"/>
    <w:rsid w:val="2ADF4503"/>
    <w:rsid w:val="2E824DFE"/>
    <w:rsid w:val="2F2B4281"/>
    <w:rsid w:val="2F50F3F5"/>
    <w:rsid w:val="32AE18AE"/>
    <w:rsid w:val="33C8AC93"/>
    <w:rsid w:val="3DE11CC3"/>
    <w:rsid w:val="3E2257F8"/>
    <w:rsid w:val="3FCD3531"/>
    <w:rsid w:val="419C1340"/>
    <w:rsid w:val="444DE3CB"/>
    <w:rsid w:val="45F4874A"/>
    <w:rsid w:val="4840C5CC"/>
    <w:rsid w:val="4979DB18"/>
    <w:rsid w:val="49CA1CE5"/>
    <w:rsid w:val="4A505CCE"/>
    <w:rsid w:val="4B231DCB"/>
    <w:rsid w:val="4E423168"/>
    <w:rsid w:val="57186F22"/>
    <w:rsid w:val="5AA9E693"/>
    <w:rsid w:val="5F62F2A5"/>
    <w:rsid w:val="60D1B892"/>
    <w:rsid w:val="62DE8EA8"/>
    <w:rsid w:val="62FDD083"/>
    <w:rsid w:val="71D8ACE1"/>
    <w:rsid w:val="79D3F12E"/>
    <w:rsid w:val="7DCC4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874A"/>
  <w15:chartTrackingRefBased/>
  <w15:docId w15:val="{827232E9-B57B-487C-A842-310872FE17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9F32301"/>
    <w:pPr>
      <w:tabs>
        <w:tab w:val="center" w:leader="none" w:pos="4680"/>
        <w:tab w:val="right" w:leader="none" w:pos="9360"/>
      </w:tabs>
      <w:spacing w:after="0" w:line="240" w:lineRule="auto"/>
    </w:pPr>
  </w:style>
  <w:style w:type="paragraph" w:styleId="Footer">
    <w:uiPriority w:val="99"/>
    <w:name w:val="footer"/>
    <w:basedOn w:val="Normal"/>
    <w:unhideWhenUsed/>
    <w:rsid w:val="29F3230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70165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8fe01a3a06a433f" /><Relationship Type="http://schemas.openxmlformats.org/officeDocument/2006/relationships/footer" Target="footer.xml" Id="R5b117ad78a20445d" /><Relationship Type="http://schemas.microsoft.com/office/2020/10/relationships/intelligence" Target="intelligence2.xml" Id="Rf3b118ac7e644d32" /><Relationship Type="http://schemas.openxmlformats.org/officeDocument/2006/relationships/numbering" Target="numbering.xml" Id="Re441731733324f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18F4779-C7EE-498C-BB67-0FABED31FF71}"/>
</file>

<file path=customXml/itemProps2.xml><?xml version="1.0" encoding="utf-8"?>
<ds:datastoreItem xmlns:ds="http://schemas.openxmlformats.org/officeDocument/2006/customXml" ds:itemID="{4B90C40F-E8B5-4628-8377-F9683943E9A0}"/>
</file>

<file path=customXml/itemProps3.xml><?xml version="1.0" encoding="utf-8"?>
<ds:datastoreItem xmlns:ds="http://schemas.openxmlformats.org/officeDocument/2006/customXml" ds:itemID="{D976B494-4833-4A6F-AB6D-A1793A0E5F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2024-12-21T18:19:02.0000000Z</dcterms:created>
  <dcterms:modified xsi:type="dcterms:W3CDTF">2024-12-31T16:21:57.2935328Z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